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BC730" w14:textId="4C443DA3" w:rsidR="00CF1E47" w:rsidRPr="00757C35" w:rsidRDefault="00757C35" w:rsidP="0075318D">
      <w:pPr>
        <w:pStyle w:val="a3"/>
        <w:ind w:firstLine="567"/>
        <w:jc w:val="right"/>
        <w:rPr>
          <w:rFonts w:ascii="Times New Roman" w:hAnsi="Times New Roman"/>
          <w:sz w:val="28"/>
          <w:szCs w:val="28"/>
          <w:lang w:val="ky-KG"/>
        </w:rPr>
      </w:pPr>
      <w:r w:rsidRPr="00757C35">
        <w:rPr>
          <w:rFonts w:ascii="Times New Roman" w:hAnsi="Times New Roman"/>
          <w:sz w:val="28"/>
          <w:szCs w:val="28"/>
          <w:lang w:val="ky-KG"/>
        </w:rPr>
        <w:t>Долбоор</w:t>
      </w:r>
    </w:p>
    <w:p w14:paraId="28381E90" w14:textId="77777777" w:rsidR="00757C35" w:rsidRDefault="00757C35" w:rsidP="0075318D">
      <w:pPr>
        <w:pStyle w:val="a3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y-KG"/>
        </w:rPr>
      </w:pPr>
    </w:p>
    <w:p w14:paraId="0C7A5592" w14:textId="159C4CB9" w:rsidR="0075318D" w:rsidRPr="00757C35" w:rsidRDefault="00757C35" w:rsidP="0075318D">
      <w:pPr>
        <w:pStyle w:val="a3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y-KG"/>
        </w:rPr>
      </w:pPr>
      <w:r w:rsidRPr="00757C35">
        <w:rPr>
          <w:rFonts w:ascii="Times New Roman" w:hAnsi="Times New Roman"/>
          <w:b/>
          <w:caps/>
          <w:sz w:val="28"/>
          <w:szCs w:val="28"/>
          <w:lang w:val="ky-KG"/>
        </w:rPr>
        <w:t>Бишкек шаарынын мэриясынын токтому</w:t>
      </w:r>
    </w:p>
    <w:p w14:paraId="20E894AC" w14:textId="77777777" w:rsidR="00757C35" w:rsidRPr="0075318D" w:rsidRDefault="00757C35" w:rsidP="0075318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14:paraId="669A3996" w14:textId="13A52A43" w:rsidR="00981C3E" w:rsidRPr="0075318D" w:rsidRDefault="00E91748" w:rsidP="0075318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5318D">
        <w:rPr>
          <w:rFonts w:ascii="Times New Roman" w:hAnsi="Times New Roman"/>
          <w:b/>
          <w:sz w:val="28"/>
          <w:szCs w:val="28"/>
          <w:lang w:val="ky-KG"/>
        </w:rPr>
        <w:t xml:space="preserve">Бишкек шаарынын </w:t>
      </w:r>
      <w:r w:rsidRPr="0075318D">
        <w:rPr>
          <w:rFonts w:ascii="Times New Roman" w:hAnsi="Times New Roman"/>
          <w:b/>
          <w:sz w:val="28"/>
          <w:szCs w:val="28"/>
          <w:lang w:val="kk-KZ"/>
        </w:rPr>
        <w:t>калкы</w:t>
      </w:r>
      <w:r w:rsidR="00E810C6" w:rsidRPr="0075318D">
        <w:rPr>
          <w:rFonts w:ascii="Times New Roman" w:hAnsi="Times New Roman"/>
          <w:b/>
          <w:sz w:val="28"/>
          <w:szCs w:val="28"/>
          <w:lang w:val="kk-KZ"/>
        </w:rPr>
        <w:t xml:space="preserve"> үчүн</w:t>
      </w:r>
      <w:r w:rsidRPr="0075318D">
        <w:rPr>
          <w:rFonts w:ascii="Times New Roman" w:hAnsi="Times New Roman"/>
          <w:b/>
          <w:sz w:val="28"/>
          <w:szCs w:val="28"/>
          <w:lang w:val="kk-KZ"/>
        </w:rPr>
        <w:t xml:space="preserve"> сууну керектөө, </w:t>
      </w:r>
    </w:p>
    <w:p w14:paraId="44290EE8" w14:textId="77777777" w:rsidR="00981C3E" w:rsidRPr="0075318D" w:rsidRDefault="00E91748" w:rsidP="0075318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5318D">
        <w:rPr>
          <w:rFonts w:ascii="Times New Roman" w:hAnsi="Times New Roman"/>
          <w:b/>
          <w:sz w:val="28"/>
          <w:szCs w:val="28"/>
          <w:lang w:val="kk-KZ"/>
        </w:rPr>
        <w:t xml:space="preserve">сууну </w:t>
      </w:r>
      <w:r w:rsidR="00E810C6" w:rsidRPr="0075318D">
        <w:rPr>
          <w:rFonts w:ascii="Times New Roman" w:hAnsi="Times New Roman"/>
          <w:b/>
          <w:sz w:val="28"/>
          <w:szCs w:val="28"/>
          <w:lang w:val="kk-KZ"/>
        </w:rPr>
        <w:t>агызып чыгаруу</w:t>
      </w:r>
      <w:r w:rsidRPr="0075318D">
        <w:rPr>
          <w:rFonts w:ascii="Times New Roman" w:hAnsi="Times New Roman"/>
          <w:b/>
          <w:sz w:val="28"/>
          <w:szCs w:val="28"/>
          <w:lang w:val="kk-KZ"/>
        </w:rPr>
        <w:t xml:space="preserve"> (канализация)</w:t>
      </w:r>
    </w:p>
    <w:p w14:paraId="15D38454" w14:textId="2B8C65C5" w:rsidR="008A0E89" w:rsidRPr="0075318D" w:rsidRDefault="00E810C6" w:rsidP="0075318D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75318D">
        <w:rPr>
          <w:rFonts w:ascii="Times New Roman" w:hAnsi="Times New Roman"/>
          <w:b/>
          <w:sz w:val="28"/>
          <w:szCs w:val="28"/>
          <w:lang w:val="kk-KZ"/>
        </w:rPr>
        <w:t>ченемдерин</w:t>
      </w:r>
      <w:r w:rsidR="00E91748" w:rsidRPr="0075318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1205B" w:rsidRPr="0075318D">
        <w:rPr>
          <w:rFonts w:ascii="Times New Roman" w:hAnsi="Times New Roman"/>
          <w:b/>
          <w:sz w:val="28"/>
          <w:szCs w:val="28"/>
          <w:lang w:val="kk-KZ"/>
        </w:rPr>
        <w:t>беки</w:t>
      </w:r>
      <w:r w:rsidR="003F2988" w:rsidRPr="0075318D">
        <w:rPr>
          <w:rFonts w:ascii="Times New Roman" w:hAnsi="Times New Roman"/>
          <w:b/>
          <w:sz w:val="28"/>
          <w:szCs w:val="28"/>
          <w:lang w:val="kk-KZ"/>
        </w:rPr>
        <w:t>түү</w:t>
      </w:r>
      <w:r w:rsidR="00E91748" w:rsidRPr="0075318D">
        <w:rPr>
          <w:rFonts w:ascii="Times New Roman" w:hAnsi="Times New Roman"/>
          <w:b/>
          <w:sz w:val="28"/>
          <w:szCs w:val="28"/>
          <w:lang w:val="kk-KZ"/>
        </w:rPr>
        <w:t xml:space="preserve"> жөнүндө</w:t>
      </w:r>
    </w:p>
    <w:p w14:paraId="7FEF3AB4" w14:textId="77777777" w:rsidR="008A0E89" w:rsidRPr="0075318D" w:rsidRDefault="008A0E89" w:rsidP="0075318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18A6980" w14:textId="5186E5C6" w:rsidR="00046809" w:rsidRPr="00FA3A77" w:rsidRDefault="00981C3E" w:rsidP="00FA3A77">
      <w:pPr>
        <w:pStyle w:val="tkNazvanie"/>
        <w:spacing w:before="0" w:after="0" w:line="240" w:lineRule="auto"/>
        <w:ind w:left="0" w:right="-2" w:firstLine="70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bookmarkStart w:id="0" w:name="_Hlk156382221"/>
      <w:r w:rsidRPr="00FA3A77">
        <w:rPr>
          <w:rFonts w:ascii="Times New Roman" w:hAnsi="Times New Roman" w:cs="Times New Roman"/>
          <w:b w:val="0"/>
          <w:sz w:val="28"/>
          <w:szCs w:val="28"/>
          <w:lang w:val="ky-KG"/>
        </w:rPr>
        <w:t>И</w:t>
      </w:r>
      <w:r w:rsidRPr="00FA3A77">
        <w:rPr>
          <w:rFonts w:ascii="Times New Roman" w:hAnsi="Times New Roman" w:cs="Times New Roman"/>
          <w:b w:val="0"/>
          <w:sz w:val="28"/>
          <w:szCs w:val="28"/>
          <w:lang w:val="kk-KZ"/>
        </w:rPr>
        <w:t>чүүчү сууну керектөөнү жана суу</w:t>
      </w:r>
      <w:r w:rsidR="00FA3A77" w:rsidRPr="00FA3A77">
        <w:rPr>
          <w:rFonts w:ascii="Times New Roman" w:hAnsi="Times New Roman" w:cs="Times New Roman"/>
          <w:b w:val="0"/>
          <w:sz w:val="28"/>
          <w:szCs w:val="28"/>
          <w:lang w:val="kk-KZ"/>
        </w:rPr>
        <w:t>ну</w:t>
      </w:r>
      <w:r w:rsidRPr="00FA3A77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агызып чыгарууну </w:t>
      </w:r>
      <w:r w:rsidR="00291CF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(канализация) </w:t>
      </w:r>
      <w:r w:rsidRPr="00FA3A77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эсепке алууну системалаштыруу, </w:t>
      </w:r>
      <w:r w:rsidR="00DB0573" w:rsidRPr="00FA3A7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y-KG"/>
        </w:rPr>
        <w:t xml:space="preserve">«Ичүүчү суу жөнүндө» </w:t>
      </w:r>
      <w:r w:rsidR="00E50BF8" w:rsidRPr="00FA3A77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Кыргыз Республикасынын </w:t>
      </w:r>
      <w:r w:rsidR="00DB0573" w:rsidRPr="00FA3A77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Мыйзамынын 3 жана 5-беренелерине, </w:t>
      </w:r>
      <w:bookmarkEnd w:id="0"/>
      <w:r w:rsidR="00FA3A77" w:rsidRPr="00FA3A77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«Жергиликтүү мамлекеттик администрация жана жергиликтүү өз алдынча башкаруу органдары жөнүндө» </w:t>
      </w:r>
      <w:r w:rsidR="00E50BF8" w:rsidRPr="00FA3A77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Кыргыз Республикасынын </w:t>
      </w:r>
      <w:r w:rsidR="00FA3A77" w:rsidRPr="00FA3A77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Мыйзамынын </w:t>
      </w:r>
      <w:r w:rsidR="00FA3A77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    </w:t>
      </w:r>
      <w:r w:rsidR="00FA3A77" w:rsidRPr="00FA3A77">
        <w:rPr>
          <w:rFonts w:ascii="Times New Roman" w:hAnsi="Times New Roman" w:cs="Times New Roman"/>
          <w:b w:val="0"/>
          <w:sz w:val="28"/>
          <w:szCs w:val="28"/>
          <w:lang w:val="ky-KG"/>
        </w:rPr>
        <w:t>44-берене</w:t>
      </w:r>
      <w:r w:rsidR="00FA3A77" w:rsidRPr="00FA3A77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сине, </w:t>
      </w:r>
      <w:r w:rsidR="00FA3A77" w:rsidRPr="00FA3A77"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  <w:t>«</w:t>
      </w:r>
      <w:r w:rsidR="00FA3A77" w:rsidRPr="00FA3A77">
        <w:rPr>
          <w:rFonts w:ascii="Times New Roman" w:hAnsi="Times New Roman" w:cs="Times New Roman"/>
          <w:b w:val="0"/>
          <w:sz w:val="28"/>
          <w:szCs w:val="28"/>
          <w:lang w:val="ky-KG"/>
        </w:rPr>
        <w:t>Кыргыз Республикасынын ченемдик укуктук актылары жөнүндө</w:t>
      </w:r>
      <w:r w:rsidR="00FA3A77" w:rsidRPr="00FA3A77"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  <w:t>»</w:t>
      </w:r>
      <w:r w:rsidR="00FA3A77" w:rsidRPr="00FA3A77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</w:t>
      </w:r>
      <w:r w:rsidR="00E50BF8" w:rsidRPr="00FA3A77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Кыргыз Республикасынын </w:t>
      </w:r>
      <w:r w:rsidR="00FA3A77" w:rsidRPr="00FA3A77">
        <w:rPr>
          <w:rFonts w:ascii="Times New Roman" w:hAnsi="Times New Roman" w:cs="Times New Roman"/>
          <w:b w:val="0"/>
          <w:sz w:val="28"/>
          <w:szCs w:val="28"/>
          <w:lang w:val="ky-KG"/>
        </w:rPr>
        <w:t>Мыйзамынын</w:t>
      </w:r>
      <w:r w:rsidR="00FA3A77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8</w:t>
      </w:r>
      <w:r w:rsidR="00FA3A77" w:rsidRPr="00FA3A77">
        <w:rPr>
          <w:rFonts w:ascii="Times New Roman" w:hAnsi="Times New Roman" w:cs="Times New Roman"/>
          <w:b w:val="0"/>
          <w:sz w:val="28"/>
          <w:szCs w:val="28"/>
          <w:lang w:val="ky-KG"/>
        </w:rPr>
        <w:t>-берене</w:t>
      </w:r>
      <w:r w:rsidR="00FA3A77" w:rsidRPr="00FA3A77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сине</w:t>
      </w:r>
      <w:r w:rsidR="00FA3A77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,</w:t>
      </w:r>
      <w:r w:rsidR="00FA3A77" w:rsidRPr="00FA3A77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E4230C" w:rsidRPr="00FA3A77">
        <w:rPr>
          <w:rFonts w:ascii="Times New Roman" w:hAnsi="Times New Roman" w:cs="Times New Roman"/>
          <w:b w:val="0"/>
          <w:sz w:val="28"/>
          <w:szCs w:val="28"/>
          <w:lang w:val="kk-KZ"/>
        </w:rPr>
        <w:t>Бишкек шаардык ке</w:t>
      </w:r>
      <w:r w:rsidR="00E4230C" w:rsidRPr="00FA3A77">
        <w:rPr>
          <w:rFonts w:ascii="Times New Roman" w:hAnsi="Times New Roman" w:cs="Times New Roman"/>
          <w:b w:val="0"/>
          <w:sz w:val="28"/>
          <w:szCs w:val="28"/>
          <w:lang w:val="ky-KG"/>
        </w:rPr>
        <w:t>ңешинин</w:t>
      </w:r>
      <w:r w:rsidR="00FA3A77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</w:t>
      </w:r>
      <w:r w:rsidR="00E4230C" w:rsidRPr="00FA3A77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2024-жылдын </w:t>
      </w:r>
      <w:r w:rsidR="00CF1E47" w:rsidRPr="00FA3A77">
        <w:rPr>
          <w:rFonts w:ascii="Times New Roman" w:hAnsi="Times New Roman" w:cs="Times New Roman"/>
          <w:b w:val="0"/>
          <w:sz w:val="28"/>
          <w:szCs w:val="28"/>
          <w:lang w:val="ky-KG"/>
        </w:rPr>
        <w:t>25-апрелиндеги № 124</w:t>
      </w:r>
      <w:r w:rsidR="00E4230C" w:rsidRPr="00FA3A77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</w:t>
      </w:r>
      <w:r w:rsidR="00E4230C" w:rsidRPr="00FA3A77">
        <w:rPr>
          <w:rFonts w:ascii="Times New Roman" w:hAnsi="Times New Roman" w:cs="Times New Roman"/>
          <w:b w:val="0"/>
          <w:sz w:val="28"/>
          <w:szCs w:val="28"/>
          <w:lang w:val="kk-KZ"/>
        </w:rPr>
        <w:t>«</w:t>
      </w:r>
      <w:r w:rsidR="00E4230C" w:rsidRPr="00FA3A77">
        <w:rPr>
          <w:rStyle w:val="ae"/>
          <w:rFonts w:ascii="Times New Roman" w:hAnsi="Times New Roman" w:cs="Times New Roman"/>
          <w:color w:val="333333"/>
          <w:sz w:val="28"/>
          <w:szCs w:val="28"/>
          <w:lang w:val="kk-KZ"/>
        </w:rPr>
        <w:t>Пилоттук режимде Бишкек шаарында административдик-аймактык реформа жүргүзүүнүн алкагында ыйгарым укуктарды өткөрүп берүү жөнүндө</w:t>
      </w:r>
      <w:r w:rsidR="00E4230C" w:rsidRPr="00FA3A77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» </w:t>
      </w:r>
      <w:r w:rsidR="008A0E89" w:rsidRPr="00FA3A77">
        <w:rPr>
          <w:rFonts w:ascii="Times New Roman" w:hAnsi="Times New Roman" w:cs="Times New Roman"/>
          <w:b w:val="0"/>
          <w:sz w:val="28"/>
          <w:szCs w:val="28"/>
          <w:lang w:val="kk-KZ"/>
        </w:rPr>
        <w:t>токтом</w:t>
      </w:r>
      <w:r w:rsidR="00E4230C" w:rsidRPr="00FA3A77">
        <w:rPr>
          <w:rFonts w:ascii="Times New Roman" w:hAnsi="Times New Roman" w:cs="Times New Roman"/>
          <w:b w:val="0"/>
          <w:sz w:val="28"/>
          <w:szCs w:val="28"/>
          <w:lang w:val="kk-KZ"/>
        </w:rPr>
        <w:t>уна ылайык токтом</w:t>
      </w:r>
      <w:r w:rsidR="008A0E89" w:rsidRPr="00FA3A77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кыла</w:t>
      </w:r>
      <w:r w:rsidR="00E4230C" w:rsidRPr="00FA3A77">
        <w:rPr>
          <w:rFonts w:ascii="Times New Roman" w:hAnsi="Times New Roman" w:cs="Times New Roman"/>
          <w:b w:val="0"/>
          <w:sz w:val="28"/>
          <w:szCs w:val="28"/>
          <w:lang w:val="kk-KZ"/>
        </w:rPr>
        <w:t>м</w:t>
      </w:r>
      <w:r w:rsidR="008A0E89" w:rsidRPr="00FA3A77">
        <w:rPr>
          <w:rFonts w:ascii="Times New Roman" w:hAnsi="Times New Roman" w:cs="Times New Roman"/>
          <w:b w:val="0"/>
          <w:sz w:val="28"/>
          <w:szCs w:val="28"/>
          <w:lang w:val="kk-KZ"/>
        </w:rPr>
        <w:t>:</w:t>
      </w:r>
    </w:p>
    <w:p w14:paraId="1C7F3E71" w14:textId="2F76C4AE" w:rsidR="000D225D" w:rsidRPr="00FA3A77" w:rsidRDefault="000D225D" w:rsidP="0075318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06E6EAF" w14:textId="4C7DF082" w:rsidR="002221EA" w:rsidRDefault="00FA3A77" w:rsidP="00FA3A7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1. </w:t>
      </w:r>
      <w:r w:rsidR="002221EA" w:rsidRPr="00FA3A77">
        <w:rPr>
          <w:rFonts w:ascii="Times New Roman" w:hAnsi="Times New Roman"/>
          <w:sz w:val="28"/>
          <w:szCs w:val="28"/>
          <w:lang w:val="kk-KZ"/>
        </w:rPr>
        <w:t>Шаардык канализацияга ысык сууну агызууну</w:t>
      </w:r>
      <w:r w:rsidR="002221EA" w:rsidRPr="0075318D">
        <w:rPr>
          <w:rFonts w:ascii="Times New Roman" w:hAnsi="Times New Roman"/>
          <w:sz w:val="28"/>
          <w:szCs w:val="28"/>
          <w:lang w:val="kk-KZ"/>
        </w:rPr>
        <w:t xml:space="preserve"> эске алуу менен шаардык суу жабдуу системасына кошулган турак үйлөрдөгү ичүүчү сууну </w:t>
      </w:r>
      <w:r w:rsidR="00917CD5">
        <w:rPr>
          <w:rFonts w:ascii="Times New Roman" w:hAnsi="Times New Roman"/>
          <w:sz w:val="28"/>
          <w:szCs w:val="28"/>
          <w:lang w:val="kk-KZ"/>
        </w:rPr>
        <w:t xml:space="preserve">чыгымдоо </w:t>
      </w:r>
      <w:r w:rsidR="002221EA" w:rsidRPr="0075318D">
        <w:rPr>
          <w:rFonts w:ascii="Times New Roman" w:hAnsi="Times New Roman"/>
          <w:sz w:val="28"/>
          <w:szCs w:val="28"/>
          <w:lang w:val="kk-KZ"/>
        </w:rPr>
        <w:t xml:space="preserve">жана </w:t>
      </w:r>
      <w:r>
        <w:rPr>
          <w:rFonts w:ascii="Times New Roman" w:hAnsi="Times New Roman"/>
          <w:sz w:val="28"/>
          <w:szCs w:val="28"/>
          <w:lang w:val="kk-KZ"/>
        </w:rPr>
        <w:t xml:space="preserve">сууну </w:t>
      </w:r>
      <w:r w:rsidRPr="00FA3A77">
        <w:rPr>
          <w:rFonts w:ascii="Times New Roman" w:hAnsi="Times New Roman"/>
          <w:sz w:val="28"/>
          <w:szCs w:val="28"/>
          <w:lang w:val="kk-KZ"/>
        </w:rPr>
        <w:t>агызып чыгаруу (канализация)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7CD5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291CFA">
        <w:rPr>
          <w:rFonts w:ascii="Times New Roman" w:hAnsi="Times New Roman"/>
          <w:sz w:val="28"/>
          <w:szCs w:val="28"/>
          <w:lang w:val="kk-KZ"/>
        </w:rPr>
        <w:t xml:space="preserve">ченемдери </w:t>
      </w:r>
      <w:r>
        <w:rPr>
          <w:rFonts w:ascii="Times New Roman" w:hAnsi="Times New Roman"/>
          <w:sz w:val="28"/>
          <w:szCs w:val="28"/>
          <w:lang w:val="kk-KZ"/>
        </w:rPr>
        <w:t>1 тиркемеге</w:t>
      </w:r>
      <w:r w:rsidR="002221EA" w:rsidRPr="0075318D">
        <w:rPr>
          <w:rFonts w:ascii="Times New Roman" w:hAnsi="Times New Roman"/>
          <w:sz w:val="28"/>
          <w:szCs w:val="28"/>
          <w:lang w:val="kk-KZ"/>
        </w:rPr>
        <w:t xml:space="preserve"> ылайык бекитилсин.</w:t>
      </w:r>
    </w:p>
    <w:p w14:paraId="1A49755D" w14:textId="7A5AFFD5" w:rsidR="00FA3A77" w:rsidRPr="003B474F" w:rsidRDefault="00FA3A77" w:rsidP="00FA3A7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2. Т</w:t>
      </w:r>
      <w:r>
        <w:rPr>
          <w:rFonts w:ascii="Times New Roman" w:hAnsi="Times New Roman"/>
          <w:sz w:val="28"/>
          <w:szCs w:val="28"/>
          <w:lang w:val="ky-KG"/>
        </w:rPr>
        <w:t>өмөн</w:t>
      </w:r>
      <w:r w:rsidR="000879A6">
        <w:rPr>
          <w:rFonts w:ascii="Times New Roman" w:hAnsi="Times New Roman"/>
          <w:sz w:val="28"/>
          <w:szCs w:val="28"/>
          <w:lang w:val="ky-KG"/>
        </w:rPr>
        <w:t>күлөр белгиленсин:</w:t>
      </w:r>
      <w:r w:rsidR="003B474F" w:rsidRPr="003B474F">
        <w:rPr>
          <w:lang w:val="kk-KZ"/>
        </w:rPr>
        <w:t xml:space="preserve"> </w:t>
      </w:r>
      <w:bookmarkStart w:id="1" w:name="_GoBack"/>
      <w:bookmarkEnd w:id="1"/>
    </w:p>
    <w:p w14:paraId="0F67AC35" w14:textId="4614424E" w:rsidR="000879A6" w:rsidRDefault="000879A6" w:rsidP="0075318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879A6">
        <w:rPr>
          <w:rFonts w:ascii="Times New Roman" w:hAnsi="Times New Roman"/>
          <w:sz w:val="28"/>
          <w:szCs w:val="28"/>
          <w:lang w:val="kk-KZ"/>
        </w:rPr>
        <w:t xml:space="preserve">1) керектелген ичүүчү суунун көлөмү жеке суу ченөөчү приборлордун (суу </w:t>
      </w:r>
      <w:r>
        <w:rPr>
          <w:rFonts w:ascii="Times New Roman" w:hAnsi="Times New Roman"/>
          <w:sz w:val="28"/>
          <w:szCs w:val="28"/>
          <w:lang w:val="kk-KZ"/>
        </w:rPr>
        <w:t>ченегичтер</w:t>
      </w:r>
      <w:r w:rsidRPr="000879A6">
        <w:rPr>
          <w:rFonts w:ascii="Times New Roman" w:hAnsi="Times New Roman"/>
          <w:sz w:val="28"/>
          <w:szCs w:val="28"/>
          <w:lang w:val="kk-KZ"/>
        </w:rPr>
        <w:t xml:space="preserve">) көрсөткүчтөрү боюнча аныкталат. Ичүүчү сууга жеке суу ченөөчү приборлор (суу </w:t>
      </w:r>
      <w:r>
        <w:rPr>
          <w:rFonts w:ascii="Times New Roman" w:hAnsi="Times New Roman"/>
          <w:sz w:val="28"/>
          <w:szCs w:val="28"/>
          <w:lang w:val="kk-KZ"/>
        </w:rPr>
        <w:t>ченегичтер</w:t>
      </w:r>
      <w:r w:rsidRPr="000879A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311C42">
        <w:rPr>
          <w:rFonts w:ascii="Times New Roman" w:hAnsi="Times New Roman"/>
          <w:sz w:val="28"/>
          <w:szCs w:val="28"/>
          <w:lang w:val="kk-KZ"/>
        </w:rPr>
        <w:t xml:space="preserve">орнотулбаган </w:t>
      </w:r>
      <w:r w:rsidRPr="000879A6">
        <w:rPr>
          <w:rFonts w:ascii="Times New Roman" w:hAnsi="Times New Roman"/>
          <w:sz w:val="28"/>
          <w:szCs w:val="28"/>
          <w:lang w:val="kk-KZ"/>
        </w:rPr>
        <w:t>учурда керектелген суунун көлөмү 1-тиркемеге ылайык ченемдер боюнча ан</w:t>
      </w:r>
      <w:r>
        <w:rPr>
          <w:rFonts w:ascii="Times New Roman" w:hAnsi="Times New Roman"/>
          <w:sz w:val="28"/>
          <w:szCs w:val="28"/>
          <w:lang w:val="kk-KZ"/>
        </w:rPr>
        <w:t>ыкталат;</w:t>
      </w:r>
    </w:p>
    <w:p w14:paraId="319D5EFC" w14:textId="583303DE" w:rsidR="000879A6" w:rsidRPr="0075318D" w:rsidRDefault="000879A6" w:rsidP="0075318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879A6">
        <w:rPr>
          <w:rFonts w:ascii="Times New Roman" w:hAnsi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/>
          <w:sz w:val="28"/>
          <w:szCs w:val="28"/>
          <w:lang w:val="kk-KZ"/>
        </w:rPr>
        <w:t xml:space="preserve">сууну </w:t>
      </w:r>
      <w:r w:rsidRPr="00FA3A77">
        <w:rPr>
          <w:rFonts w:ascii="Times New Roman" w:hAnsi="Times New Roman"/>
          <w:sz w:val="28"/>
          <w:szCs w:val="28"/>
          <w:lang w:val="kk-KZ"/>
        </w:rPr>
        <w:t>агызып чыгаруу</w:t>
      </w:r>
      <w:r>
        <w:rPr>
          <w:rFonts w:ascii="Times New Roman" w:hAnsi="Times New Roman"/>
          <w:sz w:val="28"/>
          <w:szCs w:val="28"/>
          <w:lang w:val="kk-KZ"/>
        </w:rPr>
        <w:t>нун</w:t>
      </w:r>
      <w:r w:rsidRPr="00FA3A77">
        <w:rPr>
          <w:rFonts w:ascii="Times New Roman" w:hAnsi="Times New Roman"/>
          <w:sz w:val="28"/>
          <w:szCs w:val="28"/>
          <w:lang w:val="kk-KZ"/>
        </w:rPr>
        <w:t xml:space="preserve"> (канализация)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879A6">
        <w:rPr>
          <w:rFonts w:ascii="Times New Roman" w:hAnsi="Times New Roman"/>
          <w:sz w:val="28"/>
          <w:szCs w:val="28"/>
          <w:lang w:val="kk-KZ"/>
        </w:rPr>
        <w:t xml:space="preserve">көлөмү ичүүчү жана ысык сууга </w:t>
      </w:r>
      <w:r w:rsidR="00311C42">
        <w:rPr>
          <w:rFonts w:ascii="Times New Roman" w:hAnsi="Times New Roman"/>
          <w:sz w:val="28"/>
          <w:szCs w:val="28"/>
          <w:lang w:val="kk-KZ"/>
        </w:rPr>
        <w:t xml:space="preserve">орнотулган </w:t>
      </w:r>
      <w:r w:rsidRPr="000879A6">
        <w:rPr>
          <w:rFonts w:ascii="Times New Roman" w:hAnsi="Times New Roman"/>
          <w:sz w:val="28"/>
          <w:szCs w:val="28"/>
          <w:lang w:val="kk-KZ"/>
        </w:rPr>
        <w:t xml:space="preserve">жеке суу ченөөчү приборлордун (суу </w:t>
      </w:r>
      <w:r>
        <w:rPr>
          <w:rFonts w:ascii="Times New Roman" w:hAnsi="Times New Roman"/>
          <w:sz w:val="28"/>
          <w:szCs w:val="28"/>
          <w:lang w:val="kk-KZ"/>
        </w:rPr>
        <w:t>ченегичтер</w:t>
      </w:r>
      <w:r w:rsidRPr="000879A6">
        <w:rPr>
          <w:rFonts w:ascii="Times New Roman" w:hAnsi="Times New Roman"/>
          <w:sz w:val="28"/>
          <w:szCs w:val="28"/>
          <w:lang w:val="kk-KZ"/>
        </w:rPr>
        <w:t>) көрсөткүчтөрү боюнча аныкталат. Ичүүчү жана ысык сууга жеке суу ченөөчү приборлор</w:t>
      </w:r>
      <w:r w:rsidR="00291CFA">
        <w:rPr>
          <w:rFonts w:ascii="Times New Roman" w:hAnsi="Times New Roman"/>
          <w:sz w:val="28"/>
          <w:szCs w:val="28"/>
          <w:lang w:val="kk-KZ"/>
        </w:rPr>
        <w:t>у</w:t>
      </w:r>
      <w:r w:rsidRPr="000879A6">
        <w:rPr>
          <w:rFonts w:ascii="Times New Roman" w:hAnsi="Times New Roman"/>
          <w:sz w:val="28"/>
          <w:szCs w:val="28"/>
          <w:lang w:val="kk-KZ"/>
        </w:rPr>
        <w:t xml:space="preserve"> (суу </w:t>
      </w:r>
      <w:r>
        <w:rPr>
          <w:rFonts w:ascii="Times New Roman" w:hAnsi="Times New Roman"/>
          <w:sz w:val="28"/>
          <w:szCs w:val="28"/>
          <w:lang w:val="kk-KZ"/>
        </w:rPr>
        <w:t>ченегичтер</w:t>
      </w:r>
      <w:r w:rsidRPr="000879A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311C42">
        <w:rPr>
          <w:rFonts w:ascii="Times New Roman" w:hAnsi="Times New Roman"/>
          <w:sz w:val="28"/>
          <w:szCs w:val="28"/>
          <w:lang w:val="kk-KZ"/>
        </w:rPr>
        <w:t xml:space="preserve">орнотулбаган </w:t>
      </w:r>
      <w:r w:rsidRPr="000879A6">
        <w:rPr>
          <w:rFonts w:ascii="Times New Roman" w:hAnsi="Times New Roman"/>
          <w:sz w:val="28"/>
          <w:szCs w:val="28"/>
          <w:lang w:val="kk-KZ"/>
        </w:rPr>
        <w:t xml:space="preserve">учурда </w:t>
      </w:r>
      <w:r>
        <w:rPr>
          <w:rFonts w:ascii="Times New Roman" w:hAnsi="Times New Roman"/>
          <w:sz w:val="28"/>
          <w:szCs w:val="28"/>
          <w:lang w:val="kk-KZ"/>
        </w:rPr>
        <w:t xml:space="preserve">сууну </w:t>
      </w:r>
      <w:r w:rsidRPr="00FA3A77">
        <w:rPr>
          <w:rFonts w:ascii="Times New Roman" w:hAnsi="Times New Roman"/>
          <w:sz w:val="28"/>
          <w:szCs w:val="28"/>
          <w:lang w:val="kk-KZ"/>
        </w:rPr>
        <w:t>агызып чыгаруу</w:t>
      </w:r>
      <w:r>
        <w:rPr>
          <w:rFonts w:ascii="Times New Roman" w:hAnsi="Times New Roman"/>
          <w:sz w:val="28"/>
          <w:szCs w:val="28"/>
          <w:lang w:val="kk-KZ"/>
        </w:rPr>
        <w:t>нун</w:t>
      </w:r>
      <w:r w:rsidRPr="00FA3A77">
        <w:rPr>
          <w:rFonts w:ascii="Times New Roman" w:hAnsi="Times New Roman"/>
          <w:sz w:val="28"/>
          <w:szCs w:val="28"/>
          <w:lang w:val="kk-KZ"/>
        </w:rPr>
        <w:t xml:space="preserve"> (канализация)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879A6">
        <w:rPr>
          <w:rFonts w:ascii="Times New Roman" w:hAnsi="Times New Roman"/>
          <w:sz w:val="28"/>
          <w:szCs w:val="28"/>
          <w:lang w:val="kk-KZ"/>
        </w:rPr>
        <w:t>көлөмү 1-тиркемеге ылайык ченемдер боюнча аныкталат.</w:t>
      </w:r>
    </w:p>
    <w:p w14:paraId="14872E8F" w14:textId="0EC9137D" w:rsidR="007943BA" w:rsidRPr="0075318D" w:rsidRDefault="007943BA" w:rsidP="0075318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3. </w:t>
      </w:r>
      <w:r w:rsidRPr="007943B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5318D">
        <w:rPr>
          <w:rFonts w:ascii="Times New Roman" w:hAnsi="Times New Roman"/>
          <w:sz w:val="28"/>
          <w:szCs w:val="28"/>
          <w:lang w:val="kk-KZ"/>
        </w:rPr>
        <w:t xml:space="preserve">«Бишкексууканал» </w:t>
      </w:r>
      <w:r w:rsidRPr="007943BA">
        <w:rPr>
          <w:rFonts w:ascii="Times New Roman" w:hAnsi="Times New Roman"/>
          <w:sz w:val="28"/>
          <w:szCs w:val="28"/>
          <w:lang w:val="kk-KZ"/>
        </w:rPr>
        <w:t xml:space="preserve">муниципалдык ишканасы турак үйлөрүндө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7943BA">
        <w:rPr>
          <w:rFonts w:ascii="Times New Roman" w:hAnsi="Times New Roman"/>
          <w:sz w:val="28"/>
          <w:szCs w:val="28"/>
          <w:lang w:val="kk-KZ"/>
        </w:rPr>
        <w:t xml:space="preserve">еке суу ченөөчү приборлору (суу </w:t>
      </w:r>
      <w:r>
        <w:rPr>
          <w:rFonts w:ascii="Times New Roman" w:hAnsi="Times New Roman"/>
          <w:sz w:val="28"/>
          <w:szCs w:val="28"/>
          <w:lang w:val="kk-KZ"/>
        </w:rPr>
        <w:t>ченегичтер</w:t>
      </w:r>
      <w:r w:rsidRPr="007943BA">
        <w:rPr>
          <w:rFonts w:ascii="Times New Roman" w:hAnsi="Times New Roman"/>
          <w:sz w:val="28"/>
          <w:szCs w:val="28"/>
          <w:lang w:val="kk-KZ"/>
        </w:rPr>
        <w:t>) жок калктан ичүүчү суу жана суу</w:t>
      </w:r>
      <w:r>
        <w:rPr>
          <w:rFonts w:ascii="Times New Roman" w:hAnsi="Times New Roman"/>
          <w:sz w:val="28"/>
          <w:szCs w:val="28"/>
          <w:lang w:val="kk-KZ"/>
        </w:rPr>
        <w:t>ну агызып</w:t>
      </w:r>
      <w:r w:rsidRPr="007943BA">
        <w:rPr>
          <w:rFonts w:ascii="Times New Roman" w:hAnsi="Times New Roman"/>
          <w:sz w:val="28"/>
          <w:szCs w:val="28"/>
          <w:lang w:val="kk-KZ"/>
        </w:rPr>
        <w:t xml:space="preserve"> чыгаруу (канализация) үчүн акы төлөөнү суу керектөөнүн жана суу</w:t>
      </w:r>
      <w:r>
        <w:rPr>
          <w:rFonts w:ascii="Times New Roman" w:hAnsi="Times New Roman"/>
          <w:sz w:val="28"/>
          <w:szCs w:val="28"/>
          <w:lang w:val="kk-KZ"/>
        </w:rPr>
        <w:t>ну агызып</w:t>
      </w:r>
      <w:r w:rsidRPr="007943BA">
        <w:rPr>
          <w:rFonts w:ascii="Times New Roman" w:hAnsi="Times New Roman"/>
          <w:sz w:val="28"/>
          <w:szCs w:val="28"/>
          <w:lang w:val="kk-KZ"/>
        </w:rPr>
        <w:t xml:space="preserve"> чыгаруу</w:t>
      </w:r>
      <w:r>
        <w:rPr>
          <w:rFonts w:ascii="Times New Roman" w:hAnsi="Times New Roman"/>
          <w:sz w:val="28"/>
          <w:szCs w:val="28"/>
          <w:lang w:val="kk-KZ"/>
        </w:rPr>
        <w:t>нун</w:t>
      </w:r>
      <w:r w:rsidR="00311C42">
        <w:rPr>
          <w:rFonts w:ascii="Times New Roman" w:hAnsi="Times New Roman"/>
          <w:sz w:val="28"/>
          <w:szCs w:val="28"/>
          <w:lang w:val="kk-KZ"/>
        </w:rPr>
        <w:t xml:space="preserve"> (канализация)</w:t>
      </w:r>
      <w:r w:rsidRPr="007943BA">
        <w:rPr>
          <w:rFonts w:ascii="Times New Roman" w:hAnsi="Times New Roman"/>
          <w:sz w:val="28"/>
          <w:szCs w:val="28"/>
          <w:lang w:val="kk-KZ"/>
        </w:rPr>
        <w:t xml:space="preserve"> бекитилген ченемдери боюнча 1-тиркемеге ылайык жүргүзсүн.</w:t>
      </w:r>
    </w:p>
    <w:p w14:paraId="75E4E360" w14:textId="6ED7205F" w:rsidR="001D7602" w:rsidRDefault="00291CFA" w:rsidP="0075318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0D225D" w:rsidRPr="0075318D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D7602" w:rsidRPr="0075318D">
        <w:rPr>
          <w:rFonts w:ascii="Times New Roman" w:hAnsi="Times New Roman"/>
          <w:sz w:val="28"/>
          <w:szCs w:val="28"/>
          <w:lang w:val="ky-KG"/>
        </w:rPr>
        <w:t xml:space="preserve">Ушул токтом каттоодон өткөрүлсүн жана </w:t>
      </w:r>
      <w:r w:rsidR="00440BA3" w:rsidRPr="0075318D">
        <w:rPr>
          <w:rFonts w:ascii="Times New Roman" w:hAnsi="Times New Roman"/>
          <w:sz w:val="28"/>
          <w:szCs w:val="28"/>
          <w:lang w:val="ky-KG"/>
        </w:rPr>
        <w:t xml:space="preserve">Кыргыз Республикасынын ченемдик-укуктук актыларынын </w:t>
      </w:r>
      <w:r w:rsidR="0037133C" w:rsidRPr="0075318D">
        <w:rPr>
          <w:rFonts w:ascii="Times New Roman" w:hAnsi="Times New Roman"/>
          <w:sz w:val="28"/>
          <w:szCs w:val="28"/>
          <w:lang w:val="ky-KG"/>
        </w:rPr>
        <w:t>м</w:t>
      </w:r>
      <w:r w:rsidR="00440BA3" w:rsidRPr="0075318D">
        <w:rPr>
          <w:rFonts w:ascii="Times New Roman" w:hAnsi="Times New Roman"/>
          <w:sz w:val="28"/>
          <w:szCs w:val="28"/>
          <w:lang w:val="ky-KG"/>
        </w:rPr>
        <w:t xml:space="preserve">амлекеттик реестрине киргизүү үчүн </w:t>
      </w:r>
      <w:r w:rsidR="001D7602" w:rsidRPr="0075318D">
        <w:rPr>
          <w:rFonts w:ascii="Times New Roman" w:hAnsi="Times New Roman"/>
          <w:sz w:val="28"/>
          <w:szCs w:val="28"/>
          <w:lang w:val="ky-KG"/>
        </w:rPr>
        <w:t xml:space="preserve">Кыргыз Республикасынын Юстиция </w:t>
      </w:r>
      <w:r w:rsidR="0037133C" w:rsidRPr="0075318D">
        <w:rPr>
          <w:rFonts w:ascii="Times New Roman" w:hAnsi="Times New Roman"/>
          <w:sz w:val="28"/>
          <w:szCs w:val="28"/>
          <w:lang w:val="ky-KG"/>
        </w:rPr>
        <w:t>м</w:t>
      </w:r>
      <w:r w:rsidR="001D7602" w:rsidRPr="0075318D">
        <w:rPr>
          <w:rFonts w:ascii="Times New Roman" w:hAnsi="Times New Roman"/>
          <w:sz w:val="28"/>
          <w:szCs w:val="28"/>
          <w:lang w:val="ky-KG"/>
        </w:rPr>
        <w:t>инистрлигине жөнөтүлсүн.</w:t>
      </w:r>
    </w:p>
    <w:p w14:paraId="097CDCBE" w14:textId="59FEC402" w:rsidR="00291CFA" w:rsidRPr="0075318D" w:rsidRDefault="00291CFA" w:rsidP="0075318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lastRenderedPageBreak/>
        <w:t>5. </w:t>
      </w:r>
      <w:r w:rsidR="00311C42">
        <w:rPr>
          <w:rFonts w:ascii="Times New Roman" w:hAnsi="Times New Roman"/>
          <w:sz w:val="28"/>
          <w:szCs w:val="28"/>
          <w:lang w:val="ky-KG"/>
        </w:rPr>
        <w:t xml:space="preserve"> Ушул</w:t>
      </w:r>
      <w:r w:rsidRPr="00291CFA">
        <w:rPr>
          <w:rFonts w:ascii="Times New Roman" w:hAnsi="Times New Roman"/>
          <w:sz w:val="28"/>
          <w:szCs w:val="28"/>
          <w:lang w:val="ky-KG"/>
        </w:rPr>
        <w:t xml:space="preserve"> токтом Бишкек шаарынын мэриясынын сайтында расмий жарыяланууга тийиш жана кол </w:t>
      </w:r>
      <w:r>
        <w:rPr>
          <w:rFonts w:ascii="Times New Roman" w:hAnsi="Times New Roman"/>
          <w:sz w:val="28"/>
          <w:szCs w:val="28"/>
          <w:lang w:val="ky-KG"/>
        </w:rPr>
        <w:t xml:space="preserve">тамга </w:t>
      </w:r>
      <w:r w:rsidRPr="00291CFA">
        <w:rPr>
          <w:rFonts w:ascii="Times New Roman" w:hAnsi="Times New Roman"/>
          <w:sz w:val="28"/>
          <w:szCs w:val="28"/>
          <w:lang w:val="ky-KG"/>
        </w:rPr>
        <w:t xml:space="preserve">коюлган күндөн </w:t>
      </w:r>
      <w:r w:rsidR="00311C42">
        <w:rPr>
          <w:rFonts w:ascii="Times New Roman" w:hAnsi="Times New Roman"/>
          <w:sz w:val="28"/>
          <w:szCs w:val="28"/>
          <w:lang w:val="ky-KG"/>
        </w:rPr>
        <w:t>тартып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291CFA">
        <w:rPr>
          <w:rFonts w:ascii="Times New Roman" w:hAnsi="Times New Roman"/>
          <w:sz w:val="28"/>
          <w:szCs w:val="28"/>
          <w:lang w:val="ky-KG"/>
        </w:rPr>
        <w:t>күчүнө кирет.</w:t>
      </w:r>
    </w:p>
    <w:p w14:paraId="5A44DA48" w14:textId="385AABC8" w:rsidR="00CC4BA1" w:rsidRPr="0075318D" w:rsidRDefault="00291CFA" w:rsidP="007531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1D7602" w:rsidRPr="0075318D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CC4BA1" w:rsidRPr="0075318D">
        <w:rPr>
          <w:rFonts w:ascii="Times New Roman" w:hAnsi="Times New Roman" w:cs="Times New Roman"/>
          <w:sz w:val="28"/>
          <w:szCs w:val="28"/>
          <w:lang w:val="ky-KG"/>
        </w:rPr>
        <w:t xml:space="preserve">Ушул токтомдун аткарылышын контролдоо Бишкек шаарынын мэриясынын борбордук аппаратынын уюштуруу-контролдоо иштери башкармалыгына жүктөлсүн. </w:t>
      </w:r>
    </w:p>
    <w:p w14:paraId="3DA50F77" w14:textId="77777777" w:rsidR="00E4230C" w:rsidRPr="0075318D" w:rsidRDefault="00E4230C" w:rsidP="0075318D">
      <w:pPr>
        <w:pStyle w:val="a3"/>
        <w:rPr>
          <w:rFonts w:ascii="Times New Roman" w:hAnsi="Times New Roman"/>
          <w:b/>
          <w:sz w:val="28"/>
          <w:szCs w:val="28"/>
          <w:lang w:val="ky-KG"/>
        </w:rPr>
      </w:pPr>
    </w:p>
    <w:p w14:paraId="26BDFAB1" w14:textId="77777777" w:rsidR="00CF77DB" w:rsidRPr="0075318D" w:rsidRDefault="00CF77DB" w:rsidP="0075318D">
      <w:pPr>
        <w:pStyle w:val="a3"/>
        <w:rPr>
          <w:rFonts w:ascii="Times New Roman" w:hAnsi="Times New Roman"/>
          <w:b/>
          <w:sz w:val="28"/>
          <w:szCs w:val="28"/>
          <w:lang w:val="ky-KG"/>
        </w:rPr>
      </w:pPr>
    </w:p>
    <w:p w14:paraId="5A46316F" w14:textId="039701E3" w:rsidR="00E4230C" w:rsidRPr="0075318D" w:rsidRDefault="00CF77DB" w:rsidP="00291CFA">
      <w:pPr>
        <w:pStyle w:val="a3"/>
        <w:rPr>
          <w:rFonts w:ascii="Times New Roman" w:hAnsi="Times New Roman"/>
          <w:sz w:val="28"/>
          <w:szCs w:val="28"/>
          <w:lang w:val="ky-KG"/>
        </w:rPr>
      </w:pPr>
      <w:r w:rsidRPr="0075318D">
        <w:rPr>
          <w:rFonts w:ascii="Times New Roman" w:hAnsi="Times New Roman"/>
          <w:b/>
          <w:sz w:val="28"/>
          <w:szCs w:val="28"/>
          <w:lang w:val="ky-KG"/>
        </w:rPr>
        <w:t>М</w:t>
      </w:r>
      <w:r w:rsidR="00340F01" w:rsidRPr="0075318D">
        <w:rPr>
          <w:rFonts w:ascii="Times New Roman" w:hAnsi="Times New Roman"/>
          <w:b/>
          <w:sz w:val="28"/>
          <w:szCs w:val="28"/>
          <w:lang w:val="ky-KG"/>
        </w:rPr>
        <w:t>эр</w:t>
      </w:r>
      <w:r w:rsidRPr="0075318D">
        <w:rPr>
          <w:rFonts w:ascii="Times New Roman" w:hAnsi="Times New Roman"/>
          <w:b/>
          <w:sz w:val="28"/>
          <w:szCs w:val="28"/>
          <w:lang w:val="ky-KG"/>
        </w:rPr>
        <w:tab/>
      </w:r>
      <w:r w:rsidRPr="0075318D">
        <w:rPr>
          <w:rFonts w:ascii="Times New Roman" w:hAnsi="Times New Roman"/>
          <w:b/>
          <w:sz w:val="28"/>
          <w:szCs w:val="28"/>
          <w:lang w:val="ky-KG"/>
        </w:rPr>
        <w:tab/>
      </w:r>
    </w:p>
    <w:p w14:paraId="5C4305FE" w14:textId="77777777" w:rsidR="00EF2352" w:rsidRPr="0075318D" w:rsidRDefault="00EF2352" w:rsidP="0075318D">
      <w:pPr>
        <w:jc w:val="both"/>
        <w:rPr>
          <w:rFonts w:ascii="Times New Roman" w:eastAsia="Calibri" w:hAnsi="Times New Roman" w:cs="Times New Roman"/>
          <w:sz w:val="28"/>
          <w:szCs w:val="28"/>
          <w:lang w:val="ky-KG" w:eastAsia="en-US"/>
        </w:rPr>
      </w:pPr>
    </w:p>
    <w:sectPr w:rsidR="00EF2352" w:rsidRPr="0075318D" w:rsidSect="00FA3A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2768E" w14:textId="77777777" w:rsidR="00F64D68" w:rsidRDefault="00F64D68" w:rsidP="006B6C05">
      <w:r>
        <w:separator/>
      </w:r>
    </w:p>
  </w:endnote>
  <w:endnote w:type="continuationSeparator" w:id="0">
    <w:p w14:paraId="2C2EB059" w14:textId="77777777" w:rsidR="00F64D68" w:rsidRDefault="00F64D68" w:rsidP="006B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AAFEA" w14:textId="77777777" w:rsidR="00F64D68" w:rsidRDefault="00F64D68" w:rsidP="006B6C05">
      <w:r>
        <w:separator/>
      </w:r>
    </w:p>
  </w:footnote>
  <w:footnote w:type="continuationSeparator" w:id="0">
    <w:p w14:paraId="7BE1982F" w14:textId="77777777" w:rsidR="00F64D68" w:rsidRDefault="00F64D68" w:rsidP="006B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1090"/>
    <w:multiLevelType w:val="hybridMultilevel"/>
    <w:tmpl w:val="E2488FFC"/>
    <w:lvl w:ilvl="0" w:tplc="CFA47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957A62"/>
    <w:multiLevelType w:val="hybridMultilevel"/>
    <w:tmpl w:val="F96660C4"/>
    <w:lvl w:ilvl="0" w:tplc="540A6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AF3AE6"/>
    <w:multiLevelType w:val="hybridMultilevel"/>
    <w:tmpl w:val="938C0704"/>
    <w:lvl w:ilvl="0" w:tplc="B484C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75539"/>
    <w:multiLevelType w:val="hybridMultilevel"/>
    <w:tmpl w:val="350EAB48"/>
    <w:lvl w:ilvl="0" w:tplc="57D4C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5D"/>
    <w:rsid w:val="00016618"/>
    <w:rsid w:val="00021B54"/>
    <w:rsid w:val="00046809"/>
    <w:rsid w:val="000879A6"/>
    <w:rsid w:val="000B51CF"/>
    <w:rsid w:val="000C614D"/>
    <w:rsid w:val="000D225D"/>
    <w:rsid w:val="000D5591"/>
    <w:rsid w:val="001127E5"/>
    <w:rsid w:val="0015167D"/>
    <w:rsid w:val="00185903"/>
    <w:rsid w:val="0018680E"/>
    <w:rsid w:val="001A07AD"/>
    <w:rsid w:val="001D0A99"/>
    <w:rsid w:val="001D5780"/>
    <w:rsid w:val="001D59E1"/>
    <w:rsid w:val="001D7602"/>
    <w:rsid w:val="00207087"/>
    <w:rsid w:val="00210DBE"/>
    <w:rsid w:val="00212151"/>
    <w:rsid w:val="002221EA"/>
    <w:rsid w:val="0022418D"/>
    <w:rsid w:val="002505A7"/>
    <w:rsid w:val="002532CB"/>
    <w:rsid w:val="00266F84"/>
    <w:rsid w:val="00284009"/>
    <w:rsid w:val="00291CFA"/>
    <w:rsid w:val="002F3A09"/>
    <w:rsid w:val="00311C42"/>
    <w:rsid w:val="00332202"/>
    <w:rsid w:val="00340F01"/>
    <w:rsid w:val="0037133C"/>
    <w:rsid w:val="00396DA1"/>
    <w:rsid w:val="003977B7"/>
    <w:rsid w:val="003A22F6"/>
    <w:rsid w:val="003A7C0C"/>
    <w:rsid w:val="003B474F"/>
    <w:rsid w:val="003D3342"/>
    <w:rsid w:val="003D355D"/>
    <w:rsid w:val="003F2988"/>
    <w:rsid w:val="003F4995"/>
    <w:rsid w:val="00420B9C"/>
    <w:rsid w:val="00440BA3"/>
    <w:rsid w:val="00441E65"/>
    <w:rsid w:val="004F6BEA"/>
    <w:rsid w:val="00500BA3"/>
    <w:rsid w:val="00512E0F"/>
    <w:rsid w:val="005C08C9"/>
    <w:rsid w:val="005D1EDF"/>
    <w:rsid w:val="0068113D"/>
    <w:rsid w:val="00690C5D"/>
    <w:rsid w:val="006B6C05"/>
    <w:rsid w:val="006C2AA7"/>
    <w:rsid w:val="006F703C"/>
    <w:rsid w:val="0075318D"/>
    <w:rsid w:val="00757C35"/>
    <w:rsid w:val="00766D76"/>
    <w:rsid w:val="00770FC0"/>
    <w:rsid w:val="007943BA"/>
    <w:rsid w:val="007B1992"/>
    <w:rsid w:val="007B6C39"/>
    <w:rsid w:val="0080012F"/>
    <w:rsid w:val="00801C8A"/>
    <w:rsid w:val="00876649"/>
    <w:rsid w:val="00876A01"/>
    <w:rsid w:val="008843BB"/>
    <w:rsid w:val="00893802"/>
    <w:rsid w:val="008A0E89"/>
    <w:rsid w:val="008E2B3A"/>
    <w:rsid w:val="008F3F3F"/>
    <w:rsid w:val="00917CD5"/>
    <w:rsid w:val="00942E0D"/>
    <w:rsid w:val="00981C3E"/>
    <w:rsid w:val="009862AE"/>
    <w:rsid w:val="009A4288"/>
    <w:rsid w:val="009D7683"/>
    <w:rsid w:val="009E6D24"/>
    <w:rsid w:val="009F4747"/>
    <w:rsid w:val="00A16F93"/>
    <w:rsid w:val="00A302CE"/>
    <w:rsid w:val="00A459C6"/>
    <w:rsid w:val="00A734EE"/>
    <w:rsid w:val="00AC4AC0"/>
    <w:rsid w:val="00AC7895"/>
    <w:rsid w:val="00AE6A97"/>
    <w:rsid w:val="00AF0D84"/>
    <w:rsid w:val="00B16599"/>
    <w:rsid w:val="00B305CD"/>
    <w:rsid w:val="00B4119A"/>
    <w:rsid w:val="00B63650"/>
    <w:rsid w:val="00BD3AD3"/>
    <w:rsid w:val="00BD7E77"/>
    <w:rsid w:val="00BE15BF"/>
    <w:rsid w:val="00BE3096"/>
    <w:rsid w:val="00C26E19"/>
    <w:rsid w:val="00C8272A"/>
    <w:rsid w:val="00C9206F"/>
    <w:rsid w:val="00CA65A6"/>
    <w:rsid w:val="00CC4BA1"/>
    <w:rsid w:val="00CD181A"/>
    <w:rsid w:val="00CE2564"/>
    <w:rsid w:val="00CE2C32"/>
    <w:rsid w:val="00CF13FE"/>
    <w:rsid w:val="00CF1E47"/>
    <w:rsid w:val="00CF4972"/>
    <w:rsid w:val="00CF77DB"/>
    <w:rsid w:val="00D1205B"/>
    <w:rsid w:val="00D264AD"/>
    <w:rsid w:val="00D33EDA"/>
    <w:rsid w:val="00D461A1"/>
    <w:rsid w:val="00DB0573"/>
    <w:rsid w:val="00E4230C"/>
    <w:rsid w:val="00E50BF8"/>
    <w:rsid w:val="00E713C6"/>
    <w:rsid w:val="00E810C6"/>
    <w:rsid w:val="00E91748"/>
    <w:rsid w:val="00E92542"/>
    <w:rsid w:val="00EA2809"/>
    <w:rsid w:val="00EF2352"/>
    <w:rsid w:val="00F03D72"/>
    <w:rsid w:val="00F05784"/>
    <w:rsid w:val="00F42269"/>
    <w:rsid w:val="00F459F4"/>
    <w:rsid w:val="00F610F6"/>
    <w:rsid w:val="00F64D68"/>
    <w:rsid w:val="00FA175E"/>
    <w:rsid w:val="00FA3A77"/>
    <w:rsid w:val="00FB05D4"/>
    <w:rsid w:val="00FD4290"/>
    <w:rsid w:val="00F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F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2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ооранов,чсамя,обычный,No Spacing,Без интервала1,Основной"/>
    <w:link w:val="a4"/>
    <w:uiPriority w:val="1"/>
    <w:qFormat/>
    <w:rsid w:val="000D22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ооранов Знак,чсамя Знак,обычный Знак,No Spacing Знак,Без интервала1 Знак,Основной Знак"/>
    <w:link w:val="a3"/>
    <w:uiPriority w:val="1"/>
    <w:locked/>
    <w:rsid w:val="000D225D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1D760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B6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6C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6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6C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33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3342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c">
    <w:name w:val="Table Grid"/>
    <w:basedOn w:val="a1"/>
    <w:uiPriority w:val="59"/>
    <w:rsid w:val="0098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a0"/>
    <w:rsid w:val="00986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unhideWhenUsed/>
    <w:rsid w:val="00E423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basedOn w:val="a0"/>
    <w:uiPriority w:val="22"/>
    <w:qFormat/>
    <w:rsid w:val="00E4230C"/>
    <w:rPr>
      <w:b/>
      <w:bCs/>
    </w:rPr>
  </w:style>
  <w:style w:type="paragraph" w:customStyle="1" w:styleId="tkNazvanie">
    <w:name w:val="_Название (tkNazvanie)"/>
    <w:basedOn w:val="a"/>
    <w:rsid w:val="00FA3A77"/>
    <w:pPr>
      <w:widowControl/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2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ооранов,чсамя,обычный,No Spacing,Без интервала1,Основной"/>
    <w:link w:val="a4"/>
    <w:uiPriority w:val="1"/>
    <w:qFormat/>
    <w:rsid w:val="000D22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ооранов Знак,чсамя Знак,обычный Знак,No Spacing Знак,Без интервала1 Знак,Основной Знак"/>
    <w:link w:val="a3"/>
    <w:uiPriority w:val="1"/>
    <w:locked/>
    <w:rsid w:val="000D225D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1D760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B6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6C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6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6C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33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3342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c">
    <w:name w:val="Table Grid"/>
    <w:basedOn w:val="a1"/>
    <w:uiPriority w:val="59"/>
    <w:rsid w:val="0098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a0"/>
    <w:rsid w:val="00986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unhideWhenUsed/>
    <w:rsid w:val="00E423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basedOn w:val="a0"/>
    <w:uiPriority w:val="22"/>
    <w:qFormat/>
    <w:rsid w:val="00E4230C"/>
    <w:rPr>
      <w:b/>
      <w:bCs/>
    </w:rPr>
  </w:style>
  <w:style w:type="paragraph" w:customStyle="1" w:styleId="tkNazvanie">
    <w:name w:val="_Название (tkNazvanie)"/>
    <w:basedOn w:val="a"/>
    <w:rsid w:val="00FA3A77"/>
    <w:pPr>
      <w:widowControl/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02A5-05AE-4617-9B37-9C431CE8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Гос. язык</dc:creator>
  <cp:lastModifiedBy>Данагул Кенджегозуева Карыбековна</cp:lastModifiedBy>
  <cp:revision>33</cp:revision>
  <cp:lastPrinted>2024-03-18T09:22:00Z</cp:lastPrinted>
  <dcterms:created xsi:type="dcterms:W3CDTF">2024-01-25T02:27:00Z</dcterms:created>
  <dcterms:modified xsi:type="dcterms:W3CDTF">2024-05-08T09:44:00Z</dcterms:modified>
</cp:coreProperties>
</file>